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C8" w:rsidRPr="00715422" w:rsidRDefault="001C46C8" w:rsidP="001C46C8">
      <w:pPr>
        <w:jc w:val="center"/>
        <w:rPr>
          <w:rFonts w:ascii="方正黑体简体" w:eastAsia="方正黑体简体"/>
          <w:sz w:val="44"/>
          <w:szCs w:val="44"/>
        </w:rPr>
      </w:pPr>
      <w:r w:rsidRPr="001C46C8">
        <w:rPr>
          <w:rFonts w:ascii="方正黑体简体" w:eastAsia="方正黑体简体" w:hint="eastAsia"/>
          <w:sz w:val="44"/>
          <w:szCs w:val="44"/>
        </w:rPr>
        <w:t>重庆关区进出口商品检验鉴定机构名单</w:t>
      </w:r>
      <w:r>
        <w:rPr>
          <w:rFonts w:ascii="方正黑体简体" w:eastAsia="方正黑体简体" w:hint="eastAsia"/>
          <w:sz w:val="44"/>
          <w:szCs w:val="44"/>
        </w:rPr>
        <w:t>(截</w:t>
      </w:r>
      <w:r w:rsidR="00185D19">
        <w:rPr>
          <w:rFonts w:ascii="方正黑体简体" w:eastAsia="方正黑体简体" w:hint="eastAsia"/>
          <w:sz w:val="44"/>
          <w:szCs w:val="44"/>
        </w:rPr>
        <w:t>至</w:t>
      </w:r>
      <w:r>
        <w:rPr>
          <w:rFonts w:ascii="方正黑体简体" w:eastAsia="方正黑体简体" w:hint="eastAsia"/>
          <w:sz w:val="44"/>
          <w:szCs w:val="44"/>
        </w:rPr>
        <w:t>201</w:t>
      </w:r>
      <w:r w:rsidR="002E77FC">
        <w:rPr>
          <w:rFonts w:ascii="方正黑体简体" w:eastAsia="方正黑体简体" w:hint="eastAsia"/>
          <w:sz w:val="44"/>
          <w:szCs w:val="44"/>
        </w:rPr>
        <w:t>9</w:t>
      </w:r>
      <w:r>
        <w:rPr>
          <w:rFonts w:ascii="方正黑体简体" w:eastAsia="方正黑体简体" w:hint="eastAsia"/>
          <w:sz w:val="44"/>
          <w:szCs w:val="44"/>
        </w:rPr>
        <w:t>.11.1)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"/>
        <w:gridCol w:w="2747"/>
        <w:gridCol w:w="7654"/>
        <w:gridCol w:w="2835"/>
      </w:tblGrid>
      <w:tr w:rsidR="001C46C8" w:rsidRPr="005B06F8" w:rsidTr="000E389F">
        <w:trPr>
          <w:trHeight w:val="643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atLeas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序号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atLeas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机构名称</w:t>
            </w:r>
          </w:p>
        </w:tc>
        <w:tc>
          <w:tcPr>
            <w:tcW w:w="7654" w:type="dxa"/>
          </w:tcPr>
          <w:p w:rsidR="001C46C8" w:rsidRPr="003C567E" w:rsidRDefault="001C46C8" w:rsidP="000E389F">
            <w:pPr>
              <w:widowControl/>
              <w:spacing w:line="360" w:lineRule="atLeas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许可业务范围</w:t>
            </w:r>
          </w:p>
        </w:tc>
        <w:tc>
          <w:tcPr>
            <w:tcW w:w="2835" w:type="dxa"/>
          </w:tcPr>
          <w:p w:rsidR="001C46C8" w:rsidRPr="003C567E" w:rsidRDefault="001C46C8" w:rsidP="00466D91">
            <w:pPr>
              <w:widowControl/>
              <w:spacing w:line="360" w:lineRule="atLeas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地址</w:t>
            </w:r>
          </w:p>
        </w:tc>
      </w:tr>
      <w:tr w:rsidR="001C46C8" w:rsidRPr="005B06F8" w:rsidTr="000E389F">
        <w:trPr>
          <w:trHeight w:val="1809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1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重庆海关</w:t>
            </w: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检验检疫技术中心</w:t>
            </w:r>
          </w:p>
        </w:tc>
        <w:tc>
          <w:tcPr>
            <w:tcW w:w="7654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进出口轻工产品、电子电器产品、环境样品、金属材料及其制品、矿产品、石油产品、化工产品、食品接触材料的检验、鉴定、测试及相关技术服务，货物的数重量鉴定、残损鉴定、价值鉴定、监装、监卸等。</w:t>
            </w:r>
          </w:p>
        </w:tc>
        <w:tc>
          <w:tcPr>
            <w:tcW w:w="2835" w:type="dxa"/>
          </w:tcPr>
          <w:p w:rsidR="001C46C8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重庆江北区红黄路8号</w:t>
            </w:r>
          </w:p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</w:p>
        </w:tc>
      </w:tr>
      <w:tr w:rsidR="001C46C8" w:rsidRPr="005B06F8" w:rsidTr="000E389F">
        <w:trPr>
          <w:trHeight w:val="627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2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中国检验认证集团重庆有限公司</w:t>
            </w:r>
          </w:p>
        </w:tc>
        <w:tc>
          <w:tcPr>
            <w:tcW w:w="7654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委托进出口商品检验业务，委托进出口鉴定（数量、重量、质量）业务，认证及认证培训业务；社会委托的商品检验、鉴定、测试业务；政府部门或国际组织委托的各种检验、鉴定、测试业务；监装监卸；抽样制样；价值鉴定；价格核定；卫生审核；供应商评审；工程监造；残损鉴定；代理报检。</w:t>
            </w:r>
          </w:p>
        </w:tc>
        <w:tc>
          <w:tcPr>
            <w:tcW w:w="2835" w:type="dxa"/>
          </w:tcPr>
          <w:p w:rsidR="001C46C8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重庆</w:t>
            </w:r>
            <w:r w:rsidR="00A07858">
              <w:rPr>
                <w:rFonts w:ascii="楷体_GB2312" w:eastAsia="楷体_GB2312" w:hAnsi="宋体" w:cs="宋体" w:hint="eastAsia"/>
                <w:color w:val="333333"/>
                <w:sz w:val="24"/>
              </w:rPr>
              <w:t>渝北</w:t>
            </w: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区</w:t>
            </w:r>
            <w:r w:rsidR="00A07858">
              <w:rPr>
                <w:rFonts w:ascii="楷体_GB2312" w:eastAsia="楷体_GB2312" w:hAnsi="宋体" w:cs="宋体" w:hint="eastAsia"/>
                <w:color w:val="333333"/>
                <w:sz w:val="24"/>
              </w:rPr>
              <w:t>食品城大道1</w:t>
            </w: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8号</w:t>
            </w:r>
          </w:p>
          <w:p w:rsidR="001C46C8" w:rsidRPr="00A07858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</w:p>
        </w:tc>
      </w:tr>
      <w:tr w:rsidR="001C46C8" w:rsidRPr="005B06F8" w:rsidTr="000E389F">
        <w:trPr>
          <w:trHeight w:val="643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3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通标标准技术服务有限公司重庆分公司</w:t>
            </w:r>
          </w:p>
        </w:tc>
        <w:tc>
          <w:tcPr>
            <w:tcW w:w="7654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根据客户的委托，承担检查、检验、检测、鉴定、监督、货物查验、评定和其他技术服务；有关标准化和产品鉴定的其他业务。</w:t>
            </w:r>
          </w:p>
        </w:tc>
        <w:tc>
          <w:tcPr>
            <w:tcW w:w="2835" w:type="dxa"/>
          </w:tcPr>
          <w:p w:rsidR="001C46C8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EF063E">
              <w:rPr>
                <w:rFonts w:ascii="楷体_GB2312" w:eastAsia="楷体_GB2312" w:hAnsi="宋体" w:cs="宋体" w:hint="eastAsia"/>
                <w:color w:val="333333"/>
                <w:sz w:val="24"/>
              </w:rPr>
              <w:t>北部新区汇丰路一号金山工业园二区4幢4楼</w:t>
            </w:r>
          </w:p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</w:p>
        </w:tc>
      </w:tr>
      <w:tr w:rsidR="001C46C8" w:rsidRPr="005B06F8" w:rsidTr="0042045A">
        <w:trPr>
          <w:trHeight w:val="70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4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莱茵检测认证服务（广东</w:t>
            </w: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）有限公司重庆分公司</w:t>
            </w:r>
          </w:p>
        </w:tc>
        <w:tc>
          <w:tcPr>
            <w:tcW w:w="7654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进出口汽车和摩托车零部件的检验、鉴定，不包括实验室检测</w:t>
            </w:r>
          </w:p>
        </w:tc>
        <w:tc>
          <w:tcPr>
            <w:tcW w:w="2835" w:type="dxa"/>
          </w:tcPr>
          <w:p w:rsidR="001C46C8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EF063E">
              <w:rPr>
                <w:rFonts w:ascii="楷体_GB2312" w:eastAsia="楷体_GB2312" w:hAnsi="宋体" w:cs="宋体" w:hint="eastAsia"/>
                <w:color w:val="333333"/>
                <w:sz w:val="24"/>
              </w:rPr>
              <w:t>重庆市渝中区邹容路68号大都会商厦20层2008-09室</w:t>
            </w:r>
          </w:p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</w:p>
        </w:tc>
      </w:tr>
      <w:tr w:rsidR="001C46C8" w:rsidRPr="005B06F8" w:rsidTr="000E389F">
        <w:trPr>
          <w:trHeight w:val="146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lastRenderedPageBreak/>
              <w:t>5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重庆车辆检测研究院有限公司</w:t>
            </w:r>
          </w:p>
        </w:tc>
        <w:tc>
          <w:tcPr>
            <w:tcW w:w="7654" w:type="dxa"/>
          </w:tcPr>
          <w:p w:rsidR="001C46C8" w:rsidRPr="003C567E" w:rsidRDefault="001C46C8" w:rsidP="009B25B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进出口机动车通用安全性能检测</w:t>
            </w:r>
            <w:r w:rsid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（含</w:t>
            </w:r>
            <w:r w:rsidR="009B25BF" w:rsidRP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新版《汽油车污染物排放限制及测量发放</w:t>
            </w:r>
            <w:r w:rsidR="009B25BF" w:rsidRPr="009B25BF">
              <w:rPr>
                <w:rFonts w:ascii="楷体_GB2312" w:eastAsia="楷体_GB2312" w:hAnsi="宋体" w:cs="宋体"/>
                <w:color w:val="333333"/>
                <w:sz w:val="24"/>
              </w:rPr>
              <w:t>GB18285-2018</w:t>
            </w:r>
            <w:r w:rsidR="009B25BF" w:rsidRP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》和《柴油车污染物排放限制及测量方法</w:t>
            </w:r>
            <w:r w:rsidR="009B25BF" w:rsidRPr="009B25BF">
              <w:rPr>
                <w:rFonts w:ascii="楷体_GB2312" w:eastAsia="楷体_GB2312" w:hAnsi="宋体" w:cs="宋体"/>
                <w:color w:val="333333"/>
                <w:sz w:val="24"/>
              </w:rPr>
              <w:t>GB3847-2018</w:t>
            </w:r>
            <w:r w:rsidR="009B25BF" w:rsidRP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》</w:t>
            </w:r>
            <w:r w:rsidR="009B25BF" w:rsidRPr="009B25BF">
              <w:rPr>
                <w:rFonts w:ascii="楷体_GB2312" w:eastAsia="楷体_GB2312" w:hAnsi="宋体" w:cs="宋体"/>
                <w:color w:val="333333"/>
                <w:sz w:val="24"/>
              </w:rPr>
              <w:t>对进口汽车</w:t>
            </w:r>
            <w:r w:rsidR="009B25BF" w:rsidRP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新增</w:t>
            </w:r>
            <w:r w:rsid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的</w:t>
            </w:r>
            <w:r w:rsidR="009B25BF" w:rsidRPr="009B25BF">
              <w:rPr>
                <w:rFonts w:ascii="楷体_GB2312" w:eastAsia="楷体_GB2312" w:hAnsi="宋体" w:cs="宋体"/>
                <w:color w:val="333333"/>
                <w:sz w:val="24"/>
              </w:rPr>
              <w:t>环保项目</w:t>
            </w:r>
            <w:r w:rsidR="009B25BF" w:rsidRPr="009B25BF">
              <w:rPr>
                <w:rFonts w:ascii="楷体_GB2312" w:eastAsia="楷体_GB2312" w:hAnsi="宋体" w:cs="宋体" w:hint="eastAsia"/>
                <w:color w:val="333333"/>
                <w:sz w:val="24"/>
              </w:rPr>
              <w:t>）</w:t>
            </w:r>
          </w:p>
        </w:tc>
        <w:tc>
          <w:tcPr>
            <w:tcW w:w="2835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重庆市沙坪坝区西部物流园铁路口岸</w:t>
            </w:r>
          </w:p>
        </w:tc>
      </w:tr>
      <w:tr w:rsidR="001C46C8" w:rsidRPr="005B06F8" w:rsidTr="000E389F">
        <w:trPr>
          <w:trHeight w:val="146"/>
        </w:trPr>
        <w:tc>
          <w:tcPr>
            <w:tcW w:w="622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6</w:t>
            </w:r>
          </w:p>
        </w:tc>
        <w:tc>
          <w:tcPr>
            <w:tcW w:w="2747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EF063E">
              <w:rPr>
                <w:rFonts w:ascii="楷体_GB2312" w:eastAsia="楷体_GB2312" w:hAnsi="宋体" w:cs="宋体" w:hint="eastAsia"/>
                <w:color w:val="333333"/>
                <w:sz w:val="24"/>
              </w:rPr>
              <w:t>重庆市机动车质量监督检验中心</w:t>
            </w:r>
          </w:p>
        </w:tc>
        <w:tc>
          <w:tcPr>
            <w:tcW w:w="7654" w:type="dxa"/>
          </w:tcPr>
          <w:p w:rsidR="001C46C8" w:rsidRPr="003C567E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EF063E">
              <w:rPr>
                <w:rFonts w:ascii="楷体_GB2312" w:eastAsia="楷体_GB2312" w:hAnsi="宋体" w:cs="宋体" w:hint="eastAsia"/>
                <w:color w:val="333333"/>
                <w:sz w:val="24"/>
              </w:rPr>
              <w:t>进出口摩托车整车及零部件质量检验和评价</w:t>
            </w:r>
          </w:p>
        </w:tc>
        <w:tc>
          <w:tcPr>
            <w:tcW w:w="2835" w:type="dxa"/>
          </w:tcPr>
          <w:p w:rsidR="001C46C8" w:rsidRDefault="001C46C8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EF063E">
              <w:rPr>
                <w:rFonts w:ascii="楷体_GB2312" w:eastAsia="楷体_GB2312" w:hAnsi="宋体" w:cs="宋体" w:hint="eastAsia"/>
                <w:color w:val="333333"/>
                <w:sz w:val="24"/>
              </w:rPr>
              <w:t>重庆市北部新区汇星路1号</w:t>
            </w:r>
          </w:p>
          <w:p w:rsidR="0099706E" w:rsidRPr="003C567E" w:rsidRDefault="0099706E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</w:p>
        </w:tc>
      </w:tr>
      <w:tr w:rsidR="0099706E" w:rsidRPr="005B06F8" w:rsidTr="000E389F">
        <w:trPr>
          <w:trHeight w:val="146"/>
        </w:trPr>
        <w:tc>
          <w:tcPr>
            <w:tcW w:w="622" w:type="dxa"/>
          </w:tcPr>
          <w:p w:rsidR="0099706E" w:rsidRDefault="0099706E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</w:rPr>
              <w:t>7</w:t>
            </w:r>
          </w:p>
        </w:tc>
        <w:tc>
          <w:tcPr>
            <w:tcW w:w="2747" w:type="dxa"/>
          </w:tcPr>
          <w:p w:rsidR="0099706E" w:rsidRPr="00EF063E" w:rsidRDefault="00466D91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466D91">
              <w:rPr>
                <w:rFonts w:ascii="楷体_GB2312" w:eastAsia="楷体_GB2312" w:hAnsi="宋体" w:cs="宋体" w:hint="eastAsia"/>
                <w:color w:val="333333"/>
                <w:sz w:val="24"/>
              </w:rPr>
              <w:t>国家机动车质量监督检验中心（重庆）</w:t>
            </w:r>
          </w:p>
        </w:tc>
        <w:tc>
          <w:tcPr>
            <w:tcW w:w="7654" w:type="dxa"/>
          </w:tcPr>
          <w:p w:rsidR="0099706E" w:rsidRPr="00EF063E" w:rsidRDefault="00466D91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3C567E">
              <w:rPr>
                <w:rFonts w:ascii="楷体_GB2312" w:eastAsia="楷体_GB2312" w:hAnsi="宋体" w:cs="宋体" w:hint="eastAsia"/>
                <w:color w:val="333333"/>
                <w:sz w:val="24"/>
              </w:rPr>
              <w:t>进出口机动车通用安全性能检测</w:t>
            </w:r>
          </w:p>
        </w:tc>
        <w:tc>
          <w:tcPr>
            <w:tcW w:w="2835" w:type="dxa"/>
          </w:tcPr>
          <w:p w:rsidR="0099706E" w:rsidRPr="00EF063E" w:rsidRDefault="00466D91" w:rsidP="000E389F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color w:val="333333"/>
                <w:sz w:val="24"/>
              </w:rPr>
            </w:pPr>
            <w:r w:rsidRPr="00466D91">
              <w:rPr>
                <w:rFonts w:ascii="楷体_GB2312" w:eastAsia="楷体_GB2312" w:hAnsi="宋体" w:cs="宋体" w:hint="eastAsia"/>
                <w:color w:val="333333"/>
                <w:sz w:val="24"/>
              </w:rPr>
              <w:t>重庆市北部新区金渝大道9号</w:t>
            </w:r>
          </w:p>
        </w:tc>
      </w:tr>
    </w:tbl>
    <w:p w:rsidR="00073C5B" w:rsidRPr="001C46C8" w:rsidRDefault="00073C5B" w:rsidP="001C46C8">
      <w:pPr>
        <w:jc w:val="center"/>
        <w:rPr>
          <w:rFonts w:ascii="方正黑体简体" w:eastAsia="方正黑体简体"/>
          <w:sz w:val="44"/>
          <w:szCs w:val="44"/>
        </w:rPr>
      </w:pPr>
    </w:p>
    <w:sectPr w:rsidR="00073C5B" w:rsidRPr="001C46C8" w:rsidSect="001C46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94E" w:rsidRDefault="00BB294E" w:rsidP="001C46C8">
      <w:r>
        <w:separator/>
      </w:r>
    </w:p>
  </w:endnote>
  <w:endnote w:type="continuationSeparator" w:id="1">
    <w:p w:rsidR="00BB294E" w:rsidRDefault="00BB294E" w:rsidP="001C4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94E" w:rsidRDefault="00BB294E" w:rsidP="001C46C8">
      <w:r>
        <w:separator/>
      </w:r>
    </w:p>
  </w:footnote>
  <w:footnote w:type="continuationSeparator" w:id="1">
    <w:p w:rsidR="00BB294E" w:rsidRDefault="00BB294E" w:rsidP="001C46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46C8"/>
    <w:rsid w:val="00073C5B"/>
    <w:rsid w:val="0013178A"/>
    <w:rsid w:val="00185D19"/>
    <w:rsid w:val="001C46C8"/>
    <w:rsid w:val="002E77FC"/>
    <w:rsid w:val="00350CFA"/>
    <w:rsid w:val="003A647A"/>
    <w:rsid w:val="0042045A"/>
    <w:rsid w:val="00466D91"/>
    <w:rsid w:val="005713CC"/>
    <w:rsid w:val="00574E00"/>
    <w:rsid w:val="00597842"/>
    <w:rsid w:val="00884473"/>
    <w:rsid w:val="00924AC1"/>
    <w:rsid w:val="0099706E"/>
    <w:rsid w:val="009B25BF"/>
    <w:rsid w:val="009E7B89"/>
    <w:rsid w:val="00A07858"/>
    <w:rsid w:val="00BB294E"/>
    <w:rsid w:val="00D42EB5"/>
    <w:rsid w:val="00D6341E"/>
    <w:rsid w:val="00E254B0"/>
    <w:rsid w:val="00EF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4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46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4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46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haiyant</dc:creator>
  <cp:lastModifiedBy>唐海燕</cp:lastModifiedBy>
  <cp:revision>2</cp:revision>
  <dcterms:created xsi:type="dcterms:W3CDTF">2019-11-01T05:42:00Z</dcterms:created>
  <dcterms:modified xsi:type="dcterms:W3CDTF">2019-11-01T05:42:00Z</dcterms:modified>
</cp:coreProperties>
</file>