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95C" w:rsidRDefault="008D1A0F" w:rsidP="00C5195C">
      <w:pPr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水果</w:t>
      </w:r>
      <w:r w:rsidR="00C5195C" w:rsidRPr="00C5195C">
        <w:rPr>
          <w:rFonts w:ascii="方正小标宋_GBK" w:eastAsia="方正小标宋_GBK" w:hint="eastAsia"/>
          <w:sz w:val="44"/>
          <w:szCs w:val="44"/>
        </w:rPr>
        <w:t>进境动植物检疫审批</w:t>
      </w:r>
    </w:p>
    <w:p w:rsidR="00F64647" w:rsidRPr="00C5195C" w:rsidRDefault="008334D3" w:rsidP="00C5195C">
      <w:pPr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系统内填报</w:t>
      </w:r>
      <w:r w:rsidR="00C5195C" w:rsidRPr="00C5195C">
        <w:rPr>
          <w:rFonts w:ascii="方正小标宋_GBK" w:eastAsia="方正小标宋_GBK" w:hint="eastAsia"/>
          <w:sz w:val="44"/>
          <w:szCs w:val="44"/>
        </w:rPr>
        <w:t>指南</w:t>
      </w:r>
    </w:p>
    <w:p w:rsidR="00C5195C" w:rsidRDefault="008334D3" w:rsidP="00C5195C">
      <w:pPr>
        <w:rPr>
          <w:rFonts w:ascii="方正黑体_GBK" w:eastAsia="方正黑体_GBK" w:hAnsiTheme="minorEastAsia"/>
          <w:sz w:val="32"/>
          <w:szCs w:val="24"/>
        </w:rPr>
      </w:pPr>
      <w:r>
        <w:rPr>
          <w:rFonts w:ascii="方正黑体_GBK" w:eastAsia="方正黑体_GBK" w:hAnsiTheme="minorEastAsia" w:hint="eastAsia"/>
          <w:sz w:val="32"/>
          <w:szCs w:val="24"/>
        </w:rPr>
        <w:t>一</w:t>
      </w:r>
      <w:r w:rsidR="00C5195C" w:rsidRPr="00C5753B">
        <w:rPr>
          <w:rFonts w:ascii="方正黑体_GBK" w:eastAsia="方正黑体_GBK" w:hAnsiTheme="minorEastAsia" w:hint="eastAsia"/>
          <w:sz w:val="32"/>
          <w:szCs w:val="24"/>
        </w:rPr>
        <w:t>、</w:t>
      </w:r>
      <w:r>
        <w:rPr>
          <w:rFonts w:ascii="方正黑体_GBK" w:eastAsia="方正黑体_GBK" w:hAnsiTheme="minorEastAsia" w:hint="eastAsia"/>
          <w:sz w:val="32"/>
          <w:szCs w:val="24"/>
        </w:rPr>
        <w:t>系统网址</w:t>
      </w:r>
    </w:p>
    <w:p w:rsidR="008334D3" w:rsidRPr="008A1A47" w:rsidRDefault="008334D3" w:rsidP="008334D3">
      <w:pPr>
        <w:ind w:firstLineChars="200" w:firstLine="640"/>
        <w:rPr>
          <w:rFonts w:ascii="Times New Roman" w:eastAsia="方正黑体_GBK" w:hAnsi="Times New Roman" w:cs="Times New Roman"/>
          <w:sz w:val="32"/>
          <w:szCs w:val="24"/>
        </w:rPr>
      </w:pPr>
      <w:r w:rsidRPr="008A1A47">
        <w:rPr>
          <w:rFonts w:ascii="Times New Roman" w:eastAsia="方正黑体_GBK" w:hAnsi="Times New Roman" w:cs="Times New Roman"/>
          <w:sz w:val="32"/>
          <w:szCs w:val="24"/>
        </w:rPr>
        <w:t>capq2.customs.gov.cn</w:t>
      </w:r>
    </w:p>
    <w:p w:rsidR="008334D3" w:rsidRPr="008334D3" w:rsidRDefault="008334D3" w:rsidP="00C5195C">
      <w:pPr>
        <w:rPr>
          <w:rFonts w:ascii="方正黑体_GBK" w:eastAsia="方正黑体_GBK" w:hAnsiTheme="minorEastAsia"/>
          <w:sz w:val="32"/>
          <w:szCs w:val="24"/>
        </w:rPr>
      </w:pPr>
      <w:r>
        <w:rPr>
          <w:rFonts w:ascii="方正黑体_GBK" w:eastAsia="方正黑体_GBK" w:hAnsiTheme="minorEastAsia" w:hint="eastAsia"/>
          <w:sz w:val="32"/>
          <w:szCs w:val="24"/>
        </w:rPr>
        <w:t>二</w:t>
      </w:r>
      <w:r w:rsidRPr="00C5753B">
        <w:rPr>
          <w:rFonts w:ascii="方正黑体_GBK" w:eastAsia="方正黑体_GBK" w:hAnsiTheme="minorEastAsia" w:hint="eastAsia"/>
          <w:sz w:val="32"/>
          <w:szCs w:val="24"/>
        </w:rPr>
        <w:t>、进口检疫和准入要求</w:t>
      </w:r>
    </w:p>
    <w:p w:rsidR="00C5195C" w:rsidRDefault="00C5195C" w:rsidP="00C5195C">
      <w:pPr>
        <w:ind w:firstLineChars="200" w:firstLine="640"/>
        <w:rPr>
          <w:rFonts w:ascii="方正仿宋_GBK" w:eastAsia="方正仿宋_GBK" w:hAnsiTheme="minorEastAsia"/>
          <w:sz w:val="32"/>
          <w:szCs w:val="24"/>
        </w:rPr>
      </w:pPr>
      <w:r w:rsidRPr="00C5753B">
        <w:rPr>
          <w:rFonts w:ascii="方正仿宋_GBK" w:eastAsia="方正仿宋_GBK" w:hAnsiTheme="minorEastAsia" w:hint="eastAsia"/>
          <w:sz w:val="32"/>
          <w:szCs w:val="24"/>
        </w:rPr>
        <w:t>进口产品应在《</w:t>
      </w:r>
      <w:r w:rsidR="008D1A0F" w:rsidRPr="008D1A0F">
        <w:rPr>
          <w:rFonts w:ascii="方正仿宋_GBK" w:eastAsia="方正仿宋_GBK" w:hAnsiTheme="minorEastAsia" w:hint="eastAsia"/>
          <w:sz w:val="32"/>
          <w:szCs w:val="24"/>
        </w:rPr>
        <w:t>获得我国检验检疫准入的新鲜水果种类及输出国家地区名录</w:t>
      </w:r>
      <w:r w:rsidRPr="00C5753B">
        <w:rPr>
          <w:rFonts w:ascii="方正仿宋_GBK" w:eastAsia="方正仿宋_GBK" w:hAnsiTheme="minorEastAsia" w:hint="eastAsia"/>
          <w:sz w:val="32"/>
          <w:szCs w:val="24"/>
        </w:rPr>
        <w:t>》</w:t>
      </w:r>
      <w:r w:rsidR="008D1A0F">
        <w:rPr>
          <w:rFonts w:ascii="方正仿宋_GBK" w:eastAsia="方正仿宋_GBK" w:hAnsiTheme="minorEastAsia" w:hint="eastAsia"/>
          <w:sz w:val="32"/>
          <w:szCs w:val="24"/>
        </w:rPr>
        <w:t>（以下简称准入名单）</w:t>
      </w:r>
      <w:r w:rsidRPr="00C5753B">
        <w:rPr>
          <w:rFonts w:ascii="方正仿宋_GBK" w:eastAsia="方正仿宋_GBK" w:hAnsiTheme="minorEastAsia" w:hint="eastAsia"/>
          <w:sz w:val="32"/>
          <w:szCs w:val="24"/>
        </w:rPr>
        <w:t>之内（</w:t>
      </w:r>
      <w:proofErr w:type="gramStart"/>
      <w:r w:rsidRPr="00C5753B">
        <w:rPr>
          <w:rFonts w:ascii="方正仿宋_GBK" w:eastAsia="方正仿宋_GBK" w:hAnsiTheme="minorEastAsia" w:hint="eastAsia"/>
          <w:sz w:val="32"/>
          <w:szCs w:val="24"/>
        </w:rPr>
        <w:t>总署官网实时</w:t>
      </w:r>
      <w:proofErr w:type="gramEnd"/>
      <w:r w:rsidRPr="00C5753B">
        <w:rPr>
          <w:rFonts w:ascii="方正仿宋_GBK" w:eastAsia="方正仿宋_GBK" w:hAnsiTheme="minorEastAsia" w:hint="eastAsia"/>
          <w:sz w:val="32"/>
          <w:szCs w:val="24"/>
        </w:rPr>
        <w:t>更新）。</w:t>
      </w:r>
    </w:p>
    <w:p w:rsidR="00C5195C" w:rsidRPr="00C5195C" w:rsidRDefault="008334D3" w:rsidP="00C5195C">
      <w:pPr>
        <w:rPr>
          <w:rFonts w:ascii="方正黑体_GBK" w:eastAsia="方正黑体_GBK" w:hAnsiTheme="minorEastAsia"/>
          <w:sz w:val="32"/>
          <w:szCs w:val="24"/>
        </w:rPr>
      </w:pPr>
      <w:r>
        <w:rPr>
          <w:rFonts w:ascii="方正黑体_GBK" w:eastAsia="方正黑体_GBK" w:hAnsiTheme="minorEastAsia" w:hint="eastAsia"/>
          <w:sz w:val="32"/>
          <w:szCs w:val="24"/>
        </w:rPr>
        <w:t>三</w:t>
      </w:r>
      <w:r w:rsidR="00C5195C" w:rsidRPr="00C5195C">
        <w:rPr>
          <w:rFonts w:ascii="方正黑体_GBK" w:eastAsia="方正黑体_GBK" w:hAnsiTheme="minorEastAsia" w:hint="eastAsia"/>
          <w:sz w:val="32"/>
          <w:szCs w:val="24"/>
        </w:rPr>
        <w:t>、备案要求</w:t>
      </w:r>
    </w:p>
    <w:p w:rsidR="00C5195C" w:rsidRDefault="00C5195C" w:rsidP="00C5195C">
      <w:pPr>
        <w:ind w:firstLineChars="200" w:firstLine="640"/>
        <w:rPr>
          <w:rFonts w:ascii="方正仿宋_GBK" w:eastAsia="方正仿宋_GBK" w:hAnsiTheme="minorEastAsia"/>
          <w:sz w:val="32"/>
          <w:szCs w:val="24"/>
        </w:rPr>
      </w:pPr>
      <w:r>
        <w:rPr>
          <w:rFonts w:ascii="方正仿宋_GBK" w:eastAsia="方正仿宋_GBK" w:hAnsiTheme="minorEastAsia" w:hint="eastAsia"/>
          <w:sz w:val="32"/>
          <w:szCs w:val="24"/>
        </w:rPr>
        <w:t>申请</w:t>
      </w:r>
      <w:r w:rsidR="008D1A0F">
        <w:rPr>
          <w:rFonts w:ascii="方正仿宋_GBK" w:eastAsia="方正仿宋_GBK" w:hAnsiTheme="minorEastAsia" w:hint="eastAsia"/>
          <w:sz w:val="32"/>
          <w:szCs w:val="24"/>
        </w:rPr>
        <w:t>水果</w:t>
      </w:r>
      <w:r>
        <w:rPr>
          <w:rFonts w:ascii="方正仿宋_GBK" w:eastAsia="方正仿宋_GBK" w:hAnsiTheme="minorEastAsia" w:hint="eastAsia"/>
          <w:sz w:val="32"/>
          <w:szCs w:val="24"/>
        </w:rPr>
        <w:t>进境的企业必须在</w:t>
      </w:r>
      <w:r w:rsidRPr="00C5195C">
        <w:rPr>
          <w:rFonts w:ascii="方正仿宋_GBK" w:eastAsia="方正仿宋_GBK" w:hAnsiTheme="minorEastAsia" w:hint="eastAsia"/>
          <w:b/>
          <w:color w:val="FF0000"/>
          <w:sz w:val="32"/>
          <w:szCs w:val="24"/>
        </w:rPr>
        <w:t>进境口岸</w:t>
      </w:r>
      <w:r w:rsidR="008D1A0F">
        <w:rPr>
          <w:rFonts w:ascii="方正仿宋_GBK" w:eastAsia="方正仿宋_GBK" w:hAnsiTheme="minorEastAsia" w:hint="eastAsia"/>
          <w:sz w:val="32"/>
          <w:szCs w:val="24"/>
        </w:rPr>
        <w:t>与</w:t>
      </w:r>
      <w:r w:rsidR="003E7D23">
        <w:rPr>
          <w:rFonts w:ascii="方正仿宋_GBK" w:eastAsia="方正仿宋_GBK" w:hAnsiTheme="minorEastAsia" w:hint="eastAsia"/>
          <w:sz w:val="32"/>
          <w:szCs w:val="24"/>
        </w:rPr>
        <w:t>进境水果</w:t>
      </w:r>
      <w:r w:rsidR="008D1A0F">
        <w:rPr>
          <w:rFonts w:ascii="方正仿宋_GBK" w:eastAsia="方正仿宋_GBK" w:hAnsiTheme="minorEastAsia" w:hint="eastAsia"/>
          <w:sz w:val="32"/>
          <w:szCs w:val="24"/>
        </w:rPr>
        <w:t>备案冷库签订仓储协议，或进口企业本身就是</w:t>
      </w:r>
      <w:r w:rsidR="003E7D23">
        <w:rPr>
          <w:rFonts w:ascii="方正仿宋_GBK" w:eastAsia="方正仿宋_GBK" w:hAnsiTheme="minorEastAsia" w:hint="eastAsia"/>
          <w:sz w:val="32"/>
          <w:szCs w:val="24"/>
        </w:rPr>
        <w:t>进境水果</w:t>
      </w:r>
      <w:r w:rsidR="008D1A0F">
        <w:rPr>
          <w:rFonts w:ascii="方正仿宋_GBK" w:eastAsia="方正仿宋_GBK" w:hAnsiTheme="minorEastAsia" w:hint="eastAsia"/>
          <w:sz w:val="32"/>
          <w:szCs w:val="24"/>
        </w:rPr>
        <w:t>备案冷库</w:t>
      </w:r>
      <w:r>
        <w:rPr>
          <w:rFonts w:ascii="方正仿宋_GBK" w:eastAsia="方正仿宋_GBK" w:hAnsiTheme="minorEastAsia" w:hint="eastAsia"/>
          <w:sz w:val="32"/>
          <w:szCs w:val="24"/>
        </w:rPr>
        <w:t>。如：注册地在北京的企业在上海口岸进口</w:t>
      </w:r>
      <w:r w:rsidR="008D1A0F">
        <w:rPr>
          <w:rFonts w:ascii="方正仿宋_GBK" w:eastAsia="方正仿宋_GBK" w:hAnsiTheme="minorEastAsia" w:hint="eastAsia"/>
          <w:sz w:val="32"/>
          <w:szCs w:val="24"/>
        </w:rPr>
        <w:t>水果</w:t>
      </w:r>
      <w:r>
        <w:rPr>
          <w:rFonts w:ascii="方正仿宋_GBK" w:eastAsia="方正仿宋_GBK" w:hAnsiTheme="minorEastAsia" w:hint="eastAsia"/>
          <w:sz w:val="32"/>
          <w:szCs w:val="24"/>
        </w:rPr>
        <w:t>，需</w:t>
      </w:r>
      <w:r w:rsidR="008D1A0F">
        <w:rPr>
          <w:rFonts w:ascii="方正仿宋_GBK" w:eastAsia="方正仿宋_GBK" w:hAnsiTheme="minorEastAsia" w:hint="eastAsia"/>
          <w:sz w:val="32"/>
          <w:szCs w:val="24"/>
        </w:rPr>
        <w:t>与上海的进境水果备案冷库签订仓储协议</w:t>
      </w:r>
      <w:r>
        <w:rPr>
          <w:rFonts w:ascii="方正仿宋_GBK" w:eastAsia="方正仿宋_GBK" w:hAnsiTheme="minorEastAsia" w:hint="eastAsia"/>
          <w:sz w:val="32"/>
          <w:szCs w:val="24"/>
        </w:rPr>
        <w:t>。</w:t>
      </w:r>
      <w:r w:rsidR="002E1442" w:rsidRPr="002E1442">
        <w:rPr>
          <w:rFonts w:ascii="方正仿宋_GBK" w:eastAsia="方正仿宋_GBK" w:hAnsiTheme="minorEastAsia" w:hint="eastAsia"/>
          <w:b/>
          <w:color w:val="FF0000"/>
          <w:sz w:val="32"/>
          <w:szCs w:val="24"/>
        </w:rPr>
        <w:t>注意不是进口</w:t>
      </w:r>
      <w:r w:rsidR="008D1A0F">
        <w:rPr>
          <w:rFonts w:ascii="方正仿宋_GBK" w:eastAsia="方正仿宋_GBK" w:hAnsiTheme="minorEastAsia" w:hint="eastAsia"/>
          <w:b/>
          <w:color w:val="FF0000"/>
          <w:sz w:val="32"/>
          <w:szCs w:val="24"/>
        </w:rPr>
        <w:t>肉类存储冷库，也不是进口水产品存储冷库</w:t>
      </w:r>
      <w:r w:rsidR="002E1442">
        <w:rPr>
          <w:rFonts w:ascii="方正仿宋_GBK" w:eastAsia="方正仿宋_GBK" w:hAnsiTheme="minorEastAsia" w:hint="eastAsia"/>
          <w:sz w:val="32"/>
          <w:szCs w:val="24"/>
        </w:rPr>
        <w:t>。</w:t>
      </w:r>
      <w:r>
        <w:rPr>
          <w:rFonts w:ascii="方正仿宋_GBK" w:eastAsia="方正仿宋_GBK" w:hAnsiTheme="minorEastAsia" w:hint="eastAsia"/>
          <w:sz w:val="32"/>
          <w:szCs w:val="24"/>
        </w:rPr>
        <w:t>具体备案流程可以</w:t>
      </w:r>
      <w:r w:rsidR="008D1A0F">
        <w:rPr>
          <w:rFonts w:ascii="方正仿宋_GBK" w:eastAsia="方正仿宋_GBK" w:hAnsiTheme="minorEastAsia" w:hint="eastAsia"/>
          <w:sz w:val="32"/>
          <w:szCs w:val="24"/>
        </w:rPr>
        <w:t>咨询冷库所在地隶属海关</w:t>
      </w:r>
      <w:r>
        <w:rPr>
          <w:rFonts w:ascii="方正仿宋_GBK" w:eastAsia="方正仿宋_GBK" w:hAnsiTheme="minorEastAsia" w:hint="eastAsia"/>
          <w:sz w:val="32"/>
          <w:szCs w:val="24"/>
        </w:rPr>
        <w:t>。</w:t>
      </w:r>
      <w:r w:rsidR="006B5FF5">
        <w:rPr>
          <w:rFonts w:ascii="方正仿宋_GBK" w:eastAsia="方正仿宋_GBK" w:hAnsiTheme="minorEastAsia" w:hint="eastAsia"/>
          <w:sz w:val="32"/>
          <w:szCs w:val="24"/>
        </w:rPr>
        <w:t>进境水果备案冷库名单可在上海</w:t>
      </w:r>
      <w:proofErr w:type="gramStart"/>
      <w:r w:rsidR="006B5FF5">
        <w:rPr>
          <w:rFonts w:ascii="方正仿宋_GBK" w:eastAsia="方正仿宋_GBK" w:hAnsiTheme="minorEastAsia" w:hint="eastAsia"/>
          <w:sz w:val="32"/>
          <w:szCs w:val="24"/>
        </w:rPr>
        <w:t>海关官网查询</w:t>
      </w:r>
      <w:proofErr w:type="gramEnd"/>
      <w:r w:rsidR="006B5FF5">
        <w:rPr>
          <w:rFonts w:ascii="方正仿宋_GBK" w:eastAsia="方正仿宋_GBK" w:hAnsiTheme="minorEastAsia" w:hint="eastAsia"/>
          <w:sz w:val="32"/>
          <w:szCs w:val="24"/>
        </w:rPr>
        <w:t>。（位置：</w:t>
      </w:r>
      <w:r w:rsidR="006B5FF5" w:rsidRPr="006B5FF5">
        <w:rPr>
          <w:rFonts w:ascii="方正仿宋_GBK" w:eastAsia="方正仿宋_GBK" w:hAnsiTheme="minorEastAsia" w:hint="eastAsia"/>
          <w:i/>
          <w:sz w:val="32"/>
          <w:szCs w:val="24"/>
        </w:rPr>
        <w:t>首页 &gt; 信息公开 &gt; 动植物检疫企业名单</w:t>
      </w:r>
      <w:r w:rsidR="006B5FF5">
        <w:rPr>
          <w:rFonts w:ascii="方正仿宋_GBK" w:eastAsia="方正仿宋_GBK" w:hAnsiTheme="minorEastAsia" w:hint="eastAsia"/>
          <w:sz w:val="32"/>
          <w:szCs w:val="24"/>
        </w:rPr>
        <w:t>）</w:t>
      </w:r>
    </w:p>
    <w:p w:rsidR="00C5195C" w:rsidRPr="00C5753B" w:rsidRDefault="008334D3" w:rsidP="00C5195C">
      <w:pPr>
        <w:rPr>
          <w:rFonts w:ascii="方正黑体_GBK" w:eastAsia="方正黑体_GBK" w:hAnsiTheme="minorEastAsia"/>
          <w:sz w:val="32"/>
          <w:szCs w:val="24"/>
        </w:rPr>
      </w:pPr>
      <w:r>
        <w:rPr>
          <w:rFonts w:ascii="方正黑体_GBK" w:eastAsia="方正黑体_GBK" w:hAnsiTheme="minorEastAsia" w:hint="eastAsia"/>
          <w:sz w:val="32"/>
          <w:szCs w:val="24"/>
        </w:rPr>
        <w:t>四</w:t>
      </w:r>
      <w:r w:rsidR="00C5195C" w:rsidRPr="00C5753B">
        <w:rPr>
          <w:rFonts w:ascii="方正黑体_GBK" w:eastAsia="方正黑体_GBK" w:hAnsiTheme="minorEastAsia" w:hint="eastAsia"/>
          <w:sz w:val="32"/>
          <w:szCs w:val="24"/>
        </w:rPr>
        <w:t>、填写规范</w:t>
      </w:r>
    </w:p>
    <w:p w:rsidR="00C5195C" w:rsidRPr="00C5753B" w:rsidRDefault="00C5195C" w:rsidP="00C5195C">
      <w:pPr>
        <w:ind w:firstLineChars="200" w:firstLine="643"/>
        <w:rPr>
          <w:rFonts w:ascii="方正楷体_GBK" w:eastAsia="方正楷体_GBK" w:hAnsiTheme="minorEastAsia"/>
          <w:b/>
          <w:sz w:val="32"/>
          <w:szCs w:val="24"/>
        </w:rPr>
      </w:pPr>
      <w:r w:rsidRPr="00C5753B">
        <w:rPr>
          <w:rFonts w:ascii="方正楷体_GBK" w:eastAsia="方正楷体_GBK" w:hAnsiTheme="minorEastAsia" w:hint="eastAsia"/>
          <w:b/>
          <w:sz w:val="32"/>
          <w:szCs w:val="24"/>
        </w:rPr>
        <w:t>（</w:t>
      </w:r>
      <w:r>
        <w:rPr>
          <w:rFonts w:ascii="方正楷体_GBK" w:eastAsia="方正楷体_GBK" w:hAnsiTheme="minorEastAsia" w:hint="eastAsia"/>
          <w:b/>
          <w:sz w:val="32"/>
          <w:szCs w:val="24"/>
        </w:rPr>
        <w:t>一</w:t>
      </w:r>
      <w:r w:rsidRPr="00C5753B">
        <w:rPr>
          <w:rFonts w:ascii="方正楷体_GBK" w:eastAsia="方正楷体_GBK" w:hAnsiTheme="minorEastAsia" w:hint="eastAsia"/>
          <w:b/>
          <w:sz w:val="32"/>
          <w:szCs w:val="24"/>
        </w:rPr>
        <w:t>）品名</w:t>
      </w:r>
    </w:p>
    <w:p w:rsidR="00C5195C" w:rsidRPr="00C5753B" w:rsidRDefault="008D1A0F" w:rsidP="00C5195C">
      <w:pPr>
        <w:ind w:firstLineChars="200" w:firstLine="640"/>
        <w:rPr>
          <w:rFonts w:ascii="方正仿宋_GBK" w:eastAsia="方正仿宋_GBK" w:hAnsiTheme="minorEastAsia"/>
          <w:sz w:val="32"/>
          <w:szCs w:val="24"/>
        </w:rPr>
      </w:pPr>
      <w:r>
        <w:rPr>
          <w:rFonts w:ascii="方正仿宋_GBK" w:eastAsia="方正仿宋_GBK" w:hAnsiTheme="minorEastAsia" w:hint="eastAsia"/>
          <w:sz w:val="32"/>
          <w:szCs w:val="24"/>
        </w:rPr>
        <w:t>填写</w:t>
      </w:r>
      <w:r w:rsidR="00C5195C" w:rsidRPr="00C5753B">
        <w:rPr>
          <w:rFonts w:ascii="方正仿宋_GBK" w:eastAsia="方正仿宋_GBK" w:hAnsiTheme="minorEastAsia" w:hint="eastAsia"/>
          <w:sz w:val="32"/>
          <w:szCs w:val="24"/>
        </w:rPr>
        <w:t>中文品名</w:t>
      </w:r>
      <w:r>
        <w:rPr>
          <w:rFonts w:ascii="方正仿宋_GBK" w:eastAsia="方正仿宋_GBK" w:hAnsiTheme="minorEastAsia" w:hint="eastAsia"/>
          <w:sz w:val="32"/>
          <w:szCs w:val="24"/>
        </w:rPr>
        <w:t>，且</w:t>
      </w:r>
      <w:r w:rsidRPr="008D1A0F">
        <w:rPr>
          <w:rFonts w:ascii="方正仿宋_GBK" w:eastAsia="方正仿宋_GBK" w:hAnsiTheme="minorEastAsia" w:hint="eastAsia"/>
          <w:b/>
          <w:color w:val="FF0000"/>
          <w:sz w:val="32"/>
          <w:szCs w:val="24"/>
        </w:rPr>
        <w:t>品名必须与准入名单中列明的一致</w:t>
      </w:r>
      <w:r>
        <w:rPr>
          <w:rFonts w:ascii="方正仿宋_GBK" w:eastAsia="方正仿宋_GBK" w:hAnsiTheme="minorEastAsia" w:hint="eastAsia"/>
          <w:sz w:val="32"/>
          <w:szCs w:val="24"/>
        </w:rPr>
        <w:t>。如准入名单中列明的种类为柑橘类，且没有用括号限定柑橘类的具体品种，则柑橘类的品名（如柑、</w:t>
      </w:r>
      <w:proofErr w:type="gramStart"/>
      <w:r>
        <w:rPr>
          <w:rFonts w:ascii="方正仿宋_GBK" w:eastAsia="方正仿宋_GBK" w:hAnsiTheme="minorEastAsia" w:hint="eastAsia"/>
          <w:sz w:val="32"/>
          <w:szCs w:val="24"/>
        </w:rPr>
        <w:t>橘</w:t>
      </w:r>
      <w:proofErr w:type="gramEnd"/>
      <w:r>
        <w:rPr>
          <w:rFonts w:ascii="方正仿宋_GBK" w:eastAsia="方正仿宋_GBK" w:hAnsiTheme="minorEastAsia" w:hint="eastAsia"/>
          <w:sz w:val="32"/>
          <w:szCs w:val="24"/>
        </w:rPr>
        <w:t>、柑橘、橙等）</w:t>
      </w:r>
      <w:r>
        <w:rPr>
          <w:rFonts w:ascii="方正仿宋_GBK" w:eastAsia="方正仿宋_GBK" w:hAnsiTheme="minorEastAsia" w:hint="eastAsia"/>
          <w:sz w:val="32"/>
          <w:szCs w:val="24"/>
        </w:rPr>
        <w:lastRenderedPageBreak/>
        <w:t>都可以。</w:t>
      </w:r>
    </w:p>
    <w:p w:rsidR="00C5195C" w:rsidRPr="008D1A0F" w:rsidRDefault="008D1A0F" w:rsidP="00C5195C">
      <w:pPr>
        <w:ind w:firstLineChars="200" w:firstLine="640"/>
        <w:rPr>
          <w:rFonts w:ascii="方正仿宋_GBK" w:eastAsia="方正仿宋_GBK" w:hAnsiTheme="minorEastAsia"/>
          <w:i/>
          <w:sz w:val="32"/>
          <w:szCs w:val="24"/>
        </w:rPr>
      </w:pPr>
      <w:r w:rsidRPr="008D1A0F">
        <w:rPr>
          <w:rFonts w:ascii="方正仿宋_GBK" w:eastAsia="方正仿宋_GBK" w:hAnsiTheme="minorEastAsia" w:hint="eastAsia"/>
          <w:i/>
          <w:sz w:val="32"/>
          <w:szCs w:val="24"/>
        </w:rPr>
        <w:t>正确示例：鳄梨</w:t>
      </w:r>
    </w:p>
    <w:p w:rsidR="008D1A0F" w:rsidRPr="008D1A0F" w:rsidRDefault="008D1A0F" w:rsidP="00C5195C">
      <w:pPr>
        <w:ind w:firstLineChars="200" w:firstLine="640"/>
        <w:rPr>
          <w:rFonts w:ascii="方正仿宋_GBK" w:eastAsia="方正仿宋_GBK" w:hAnsiTheme="minorEastAsia"/>
          <w:i/>
          <w:sz w:val="32"/>
          <w:szCs w:val="24"/>
        </w:rPr>
      </w:pPr>
      <w:r w:rsidRPr="008D1A0F">
        <w:rPr>
          <w:rFonts w:ascii="方正仿宋_GBK" w:eastAsia="方正仿宋_GBK" w:hAnsiTheme="minorEastAsia" w:hint="eastAsia"/>
          <w:i/>
          <w:sz w:val="32"/>
          <w:szCs w:val="24"/>
        </w:rPr>
        <w:t>错误示例：牛油果</w:t>
      </w:r>
    </w:p>
    <w:p w:rsidR="008D1A0F" w:rsidRPr="008D1A0F" w:rsidRDefault="008D1A0F" w:rsidP="008D1A0F">
      <w:pPr>
        <w:ind w:firstLineChars="200" w:firstLine="640"/>
        <w:rPr>
          <w:rFonts w:ascii="方正仿宋_GBK" w:eastAsia="方正仿宋_GBK" w:hAnsiTheme="minorEastAsia"/>
          <w:i/>
          <w:sz w:val="32"/>
          <w:szCs w:val="24"/>
        </w:rPr>
      </w:pPr>
      <w:r w:rsidRPr="008D1A0F">
        <w:rPr>
          <w:rFonts w:ascii="方正仿宋_GBK" w:eastAsia="方正仿宋_GBK" w:hAnsiTheme="minorEastAsia" w:hint="eastAsia"/>
          <w:i/>
          <w:sz w:val="32"/>
          <w:szCs w:val="24"/>
        </w:rPr>
        <w:t>正确示例：</w:t>
      </w:r>
      <w:r>
        <w:rPr>
          <w:rFonts w:ascii="方正仿宋_GBK" w:eastAsia="方正仿宋_GBK" w:hAnsiTheme="minorEastAsia" w:hint="eastAsia"/>
          <w:i/>
          <w:sz w:val="32"/>
          <w:szCs w:val="24"/>
        </w:rPr>
        <w:t>樱桃</w:t>
      </w:r>
    </w:p>
    <w:p w:rsidR="008D1A0F" w:rsidRPr="008D1A0F" w:rsidRDefault="008D1A0F" w:rsidP="008D1A0F">
      <w:pPr>
        <w:ind w:firstLineChars="200" w:firstLine="640"/>
        <w:rPr>
          <w:rFonts w:ascii="方正仿宋_GBK" w:eastAsia="方正仿宋_GBK" w:hAnsiTheme="minorEastAsia"/>
          <w:i/>
          <w:sz w:val="32"/>
          <w:szCs w:val="24"/>
        </w:rPr>
      </w:pPr>
      <w:r w:rsidRPr="008D1A0F">
        <w:rPr>
          <w:rFonts w:ascii="方正仿宋_GBK" w:eastAsia="方正仿宋_GBK" w:hAnsiTheme="minorEastAsia" w:hint="eastAsia"/>
          <w:i/>
          <w:sz w:val="32"/>
          <w:szCs w:val="24"/>
        </w:rPr>
        <w:t>错误示例：</w:t>
      </w:r>
      <w:r>
        <w:rPr>
          <w:rFonts w:ascii="方正仿宋_GBK" w:eastAsia="方正仿宋_GBK" w:hAnsiTheme="minorEastAsia" w:hint="eastAsia"/>
          <w:i/>
          <w:sz w:val="32"/>
          <w:szCs w:val="24"/>
        </w:rPr>
        <w:t>车厘子</w:t>
      </w:r>
    </w:p>
    <w:p w:rsidR="008D1A0F" w:rsidRPr="008D1A0F" w:rsidRDefault="008D1A0F" w:rsidP="008D1A0F">
      <w:pPr>
        <w:ind w:firstLineChars="200" w:firstLine="640"/>
        <w:rPr>
          <w:rFonts w:ascii="方正仿宋_GBK" w:eastAsia="方正仿宋_GBK" w:hAnsiTheme="minorEastAsia"/>
          <w:i/>
          <w:sz w:val="32"/>
          <w:szCs w:val="24"/>
        </w:rPr>
      </w:pPr>
      <w:r w:rsidRPr="008D1A0F">
        <w:rPr>
          <w:rFonts w:ascii="方正仿宋_GBK" w:eastAsia="方正仿宋_GBK" w:hAnsiTheme="minorEastAsia" w:hint="eastAsia"/>
          <w:i/>
          <w:sz w:val="32"/>
          <w:szCs w:val="24"/>
        </w:rPr>
        <w:t>正确示例</w:t>
      </w:r>
      <w:r>
        <w:rPr>
          <w:rFonts w:ascii="方正仿宋_GBK" w:eastAsia="方正仿宋_GBK" w:hAnsiTheme="minorEastAsia" w:hint="eastAsia"/>
          <w:i/>
          <w:sz w:val="32"/>
          <w:szCs w:val="24"/>
        </w:rPr>
        <w:t>（</w:t>
      </w:r>
      <w:r w:rsidR="003E7D23" w:rsidRPr="003E7D23">
        <w:rPr>
          <w:rFonts w:ascii="方正仿宋_GBK" w:eastAsia="方正仿宋_GBK" w:hAnsiTheme="minorEastAsia" w:hint="eastAsia"/>
          <w:i/>
          <w:sz w:val="32"/>
          <w:szCs w:val="24"/>
        </w:rPr>
        <w:t>输出</w:t>
      </w:r>
      <w:r>
        <w:rPr>
          <w:rFonts w:ascii="方正仿宋_GBK" w:eastAsia="方正仿宋_GBK" w:hAnsiTheme="minorEastAsia" w:hint="eastAsia"/>
          <w:i/>
          <w:sz w:val="32"/>
          <w:szCs w:val="24"/>
        </w:rPr>
        <w:t>国别为巴基斯坦）</w:t>
      </w:r>
      <w:r w:rsidRPr="008D1A0F">
        <w:rPr>
          <w:rFonts w:ascii="方正仿宋_GBK" w:eastAsia="方正仿宋_GBK" w:hAnsiTheme="minorEastAsia" w:hint="eastAsia"/>
          <w:i/>
          <w:sz w:val="32"/>
          <w:szCs w:val="24"/>
        </w:rPr>
        <w:t>：</w:t>
      </w:r>
      <w:proofErr w:type="gramStart"/>
      <w:r>
        <w:rPr>
          <w:rFonts w:ascii="方正仿宋_GBK" w:eastAsia="方正仿宋_GBK" w:hAnsiTheme="minorEastAsia" w:hint="eastAsia"/>
          <w:i/>
          <w:sz w:val="32"/>
          <w:szCs w:val="24"/>
        </w:rPr>
        <w:t>桔</w:t>
      </w:r>
      <w:proofErr w:type="gramEnd"/>
    </w:p>
    <w:p w:rsidR="008D1A0F" w:rsidRPr="008D1A0F" w:rsidRDefault="008D1A0F" w:rsidP="008D1A0F">
      <w:pPr>
        <w:ind w:firstLineChars="200" w:firstLine="640"/>
        <w:rPr>
          <w:rFonts w:ascii="方正仿宋_GBK" w:eastAsia="方正仿宋_GBK" w:hAnsiTheme="minorEastAsia"/>
          <w:i/>
          <w:sz w:val="32"/>
          <w:szCs w:val="24"/>
        </w:rPr>
      </w:pPr>
      <w:r w:rsidRPr="008D1A0F">
        <w:rPr>
          <w:rFonts w:ascii="方正仿宋_GBK" w:eastAsia="方正仿宋_GBK" w:hAnsiTheme="minorEastAsia" w:hint="eastAsia"/>
          <w:i/>
          <w:sz w:val="32"/>
          <w:szCs w:val="24"/>
        </w:rPr>
        <w:t>错误示例</w:t>
      </w:r>
      <w:r>
        <w:rPr>
          <w:rFonts w:ascii="方正仿宋_GBK" w:eastAsia="方正仿宋_GBK" w:hAnsiTheme="minorEastAsia" w:hint="eastAsia"/>
          <w:i/>
          <w:sz w:val="32"/>
          <w:szCs w:val="24"/>
        </w:rPr>
        <w:t>（</w:t>
      </w:r>
      <w:r w:rsidR="003E7D23" w:rsidRPr="003E7D23">
        <w:rPr>
          <w:rFonts w:ascii="方正仿宋_GBK" w:eastAsia="方正仿宋_GBK" w:hAnsiTheme="minorEastAsia" w:hint="eastAsia"/>
          <w:i/>
          <w:sz w:val="32"/>
          <w:szCs w:val="24"/>
        </w:rPr>
        <w:t>输出</w:t>
      </w:r>
      <w:r>
        <w:rPr>
          <w:rFonts w:ascii="方正仿宋_GBK" w:eastAsia="方正仿宋_GBK" w:hAnsiTheme="minorEastAsia" w:hint="eastAsia"/>
          <w:i/>
          <w:sz w:val="32"/>
          <w:szCs w:val="24"/>
        </w:rPr>
        <w:t>国别为巴基斯坦）</w:t>
      </w:r>
      <w:r w:rsidRPr="008D1A0F">
        <w:rPr>
          <w:rFonts w:ascii="方正仿宋_GBK" w:eastAsia="方正仿宋_GBK" w:hAnsiTheme="minorEastAsia" w:hint="eastAsia"/>
          <w:i/>
          <w:sz w:val="32"/>
          <w:szCs w:val="24"/>
        </w:rPr>
        <w:t>：</w:t>
      </w:r>
      <w:r>
        <w:rPr>
          <w:rFonts w:ascii="方正仿宋_GBK" w:eastAsia="方正仿宋_GBK" w:hAnsiTheme="minorEastAsia" w:hint="eastAsia"/>
          <w:i/>
          <w:sz w:val="32"/>
          <w:szCs w:val="24"/>
        </w:rPr>
        <w:t>柑橘</w:t>
      </w:r>
    </w:p>
    <w:p w:rsidR="00C5195C" w:rsidRDefault="00C5195C" w:rsidP="00C5195C">
      <w:pPr>
        <w:ind w:firstLineChars="200" w:firstLine="643"/>
        <w:rPr>
          <w:rFonts w:ascii="方正楷体_GBK" w:eastAsia="方正楷体_GBK" w:hAnsiTheme="minorEastAsia"/>
          <w:b/>
          <w:sz w:val="32"/>
          <w:szCs w:val="24"/>
        </w:rPr>
      </w:pPr>
      <w:r w:rsidRPr="00C5753B">
        <w:rPr>
          <w:rFonts w:ascii="方正楷体_GBK" w:eastAsia="方正楷体_GBK" w:hAnsiTheme="minorEastAsia" w:hint="eastAsia"/>
          <w:b/>
          <w:sz w:val="32"/>
          <w:szCs w:val="24"/>
        </w:rPr>
        <w:t>（</w:t>
      </w:r>
      <w:r w:rsidR="003E7D23">
        <w:rPr>
          <w:rFonts w:ascii="方正楷体_GBK" w:eastAsia="方正楷体_GBK" w:hAnsiTheme="minorEastAsia" w:hint="eastAsia"/>
          <w:b/>
          <w:sz w:val="32"/>
          <w:szCs w:val="24"/>
        </w:rPr>
        <w:t>二</w:t>
      </w:r>
      <w:r w:rsidRPr="00C5753B">
        <w:rPr>
          <w:rFonts w:ascii="方正楷体_GBK" w:eastAsia="方正楷体_GBK" w:hAnsiTheme="minorEastAsia" w:hint="eastAsia"/>
          <w:b/>
          <w:sz w:val="32"/>
          <w:szCs w:val="24"/>
        </w:rPr>
        <w:t>）</w:t>
      </w:r>
      <w:r w:rsidR="003E7D23">
        <w:rPr>
          <w:rFonts w:ascii="方正楷体_GBK" w:eastAsia="方正楷体_GBK" w:hAnsiTheme="minorEastAsia" w:hint="eastAsia"/>
          <w:b/>
          <w:sz w:val="32"/>
          <w:szCs w:val="24"/>
        </w:rPr>
        <w:t>产地</w:t>
      </w:r>
    </w:p>
    <w:p w:rsidR="003E7D23" w:rsidRDefault="003E7D23" w:rsidP="003E7D23">
      <w:pPr>
        <w:ind w:firstLineChars="200" w:firstLine="640"/>
        <w:rPr>
          <w:rFonts w:ascii="方正仿宋_GBK" w:eastAsia="方正仿宋_GBK" w:hAnsiTheme="minorEastAsia"/>
          <w:sz w:val="32"/>
          <w:szCs w:val="24"/>
        </w:rPr>
      </w:pPr>
      <w:r>
        <w:rPr>
          <w:rFonts w:ascii="方正仿宋_GBK" w:eastAsia="方正仿宋_GBK" w:hAnsiTheme="minorEastAsia" w:hint="eastAsia"/>
          <w:sz w:val="32"/>
          <w:szCs w:val="24"/>
        </w:rPr>
        <w:t>准入名单中产地具体到省/县/州一级行政区的，产地必须选择到具体的省/县/州一级行政区。如美国樱桃、加拿大蓝</w:t>
      </w:r>
      <w:proofErr w:type="gramStart"/>
      <w:r>
        <w:rPr>
          <w:rFonts w:ascii="方正仿宋_GBK" w:eastAsia="方正仿宋_GBK" w:hAnsiTheme="minorEastAsia" w:hint="eastAsia"/>
          <w:sz w:val="32"/>
          <w:szCs w:val="24"/>
        </w:rPr>
        <w:t>莓</w:t>
      </w:r>
      <w:proofErr w:type="gramEnd"/>
      <w:r>
        <w:rPr>
          <w:rFonts w:ascii="方正仿宋_GBK" w:eastAsia="方正仿宋_GBK" w:hAnsiTheme="minorEastAsia" w:hint="eastAsia"/>
          <w:sz w:val="32"/>
          <w:szCs w:val="24"/>
        </w:rPr>
        <w:t>、澳大利亚苹果等。</w:t>
      </w:r>
    </w:p>
    <w:p w:rsidR="003E7D23" w:rsidRDefault="003E7D23" w:rsidP="003E7D23">
      <w:pPr>
        <w:ind w:firstLineChars="200" w:firstLine="643"/>
        <w:rPr>
          <w:rFonts w:ascii="方正楷体_GBK" w:eastAsia="方正楷体_GBK" w:hAnsiTheme="minorEastAsia"/>
          <w:b/>
          <w:sz w:val="32"/>
          <w:szCs w:val="24"/>
        </w:rPr>
      </w:pPr>
      <w:r w:rsidRPr="00C5753B">
        <w:rPr>
          <w:rFonts w:ascii="方正楷体_GBK" w:eastAsia="方正楷体_GBK" w:hAnsiTheme="minorEastAsia" w:hint="eastAsia"/>
          <w:b/>
          <w:sz w:val="32"/>
          <w:szCs w:val="24"/>
        </w:rPr>
        <w:t>（</w:t>
      </w:r>
      <w:r>
        <w:rPr>
          <w:rFonts w:ascii="方正楷体_GBK" w:eastAsia="方正楷体_GBK" w:hAnsiTheme="minorEastAsia" w:hint="eastAsia"/>
          <w:b/>
          <w:sz w:val="32"/>
          <w:szCs w:val="24"/>
        </w:rPr>
        <w:t>三</w:t>
      </w:r>
      <w:r w:rsidRPr="00C5753B">
        <w:rPr>
          <w:rFonts w:ascii="方正楷体_GBK" w:eastAsia="方正楷体_GBK" w:hAnsiTheme="minorEastAsia" w:hint="eastAsia"/>
          <w:b/>
          <w:sz w:val="32"/>
          <w:szCs w:val="24"/>
        </w:rPr>
        <w:t>）</w:t>
      </w:r>
      <w:r>
        <w:rPr>
          <w:rFonts w:ascii="方正楷体_GBK" w:eastAsia="方正楷体_GBK" w:hAnsiTheme="minorEastAsia" w:hint="eastAsia"/>
          <w:b/>
          <w:sz w:val="32"/>
          <w:szCs w:val="24"/>
        </w:rPr>
        <w:t>进境口岸</w:t>
      </w:r>
    </w:p>
    <w:p w:rsidR="003E7D23" w:rsidRDefault="003E7D23" w:rsidP="003E7D23">
      <w:pPr>
        <w:ind w:firstLineChars="200" w:firstLine="640"/>
        <w:rPr>
          <w:rFonts w:ascii="方正仿宋_GBK" w:eastAsia="方正仿宋_GBK" w:hAnsiTheme="minorEastAsia"/>
          <w:sz w:val="32"/>
          <w:szCs w:val="24"/>
        </w:rPr>
      </w:pPr>
      <w:r>
        <w:rPr>
          <w:rFonts w:ascii="方正仿宋_GBK" w:eastAsia="方正仿宋_GBK" w:hAnsiTheme="minorEastAsia" w:hint="eastAsia"/>
          <w:sz w:val="32"/>
          <w:szCs w:val="24"/>
        </w:rPr>
        <w:t>必须写到具体口岸。如海运选择外高桥口岸或洋山口岸，空运选择浦东国际机场。</w:t>
      </w:r>
    </w:p>
    <w:p w:rsidR="003E7D23" w:rsidRDefault="003E7D23" w:rsidP="003E7D23">
      <w:pPr>
        <w:ind w:firstLineChars="200" w:firstLine="643"/>
        <w:rPr>
          <w:rFonts w:ascii="方正楷体_GBK" w:eastAsia="方正楷体_GBK" w:hAnsiTheme="minorEastAsia"/>
          <w:b/>
          <w:sz w:val="32"/>
          <w:szCs w:val="24"/>
        </w:rPr>
      </w:pPr>
      <w:r w:rsidRPr="00C5753B">
        <w:rPr>
          <w:rFonts w:ascii="方正楷体_GBK" w:eastAsia="方正楷体_GBK" w:hAnsiTheme="minorEastAsia" w:hint="eastAsia"/>
          <w:b/>
          <w:sz w:val="32"/>
          <w:szCs w:val="24"/>
        </w:rPr>
        <w:t>（</w:t>
      </w:r>
      <w:r>
        <w:rPr>
          <w:rFonts w:ascii="方正楷体_GBK" w:eastAsia="方正楷体_GBK" w:hAnsiTheme="minorEastAsia" w:hint="eastAsia"/>
          <w:b/>
          <w:sz w:val="32"/>
          <w:szCs w:val="24"/>
        </w:rPr>
        <w:t>四</w:t>
      </w:r>
      <w:r w:rsidRPr="00C5753B">
        <w:rPr>
          <w:rFonts w:ascii="方正楷体_GBK" w:eastAsia="方正楷体_GBK" w:hAnsiTheme="minorEastAsia" w:hint="eastAsia"/>
          <w:b/>
          <w:sz w:val="32"/>
          <w:szCs w:val="24"/>
        </w:rPr>
        <w:t>）</w:t>
      </w:r>
      <w:r>
        <w:rPr>
          <w:rFonts w:ascii="方正楷体_GBK" w:eastAsia="方正楷体_GBK" w:hAnsiTheme="minorEastAsia" w:hint="eastAsia"/>
          <w:b/>
          <w:sz w:val="32"/>
          <w:szCs w:val="24"/>
        </w:rPr>
        <w:t>进境日期</w:t>
      </w:r>
    </w:p>
    <w:p w:rsidR="003E7D23" w:rsidRDefault="003E7D23" w:rsidP="003E7D23">
      <w:pPr>
        <w:ind w:firstLineChars="200" w:firstLine="640"/>
        <w:rPr>
          <w:rFonts w:ascii="方正仿宋_GBK" w:eastAsia="方正仿宋_GBK" w:hAnsiTheme="minorEastAsia"/>
          <w:sz w:val="32"/>
          <w:szCs w:val="24"/>
        </w:rPr>
      </w:pPr>
      <w:r w:rsidRPr="003E7D23">
        <w:rPr>
          <w:rFonts w:ascii="方正仿宋_GBK" w:eastAsia="方正仿宋_GBK" w:hAnsiTheme="minorEastAsia" w:hint="eastAsia"/>
          <w:sz w:val="32"/>
          <w:szCs w:val="24"/>
        </w:rPr>
        <w:t>必须在申报日期的20个工作日以后。</w:t>
      </w:r>
    </w:p>
    <w:p w:rsidR="003E7D23" w:rsidRDefault="003E7D23" w:rsidP="003E7D23">
      <w:pPr>
        <w:ind w:firstLineChars="200" w:firstLine="643"/>
        <w:rPr>
          <w:rFonts w:ascii="方正楷体_GBK" w:eastAsia="方正楷体_GBK" w:hAnsiTheme="minorEastAsia"/>
          <w:b/>
          <w:sz w:val="32"/>
          <w:szCs w:val="24"/>
        </w:rPr>
      </w:pPr>
      <w:r w:rsidRPr="00C5753B">
        <w:rPr>
          <w:rFonts w:ascii="方正楷体_GBK" w:eastAsia="方正楷体_GBK" w:hAnsiTheme="minorEastAsia" w:hint="eastAsia"/>
          <w:b/>
          <w:sz w:val="32"/>
          <w:szCs w:val="24"/>
        </w:rPr>
        <w:t>（</w:t>
      </w:r>
      <w:r>
        <w:rPr>
          <w:rFonts w:ascii="方正楷体_GBK" w:eastAsia="方正楷体_GBK" w:hAnsiTheme="minorEastAsia" w:hint="eastAsia"/>
          <w:b/>
          <w:sz w:val="32"/>
          <w:szCs w:val="24"/>
        </w:rPr>
        <w:t>五</w:t>
      </w:r>
      <w:r w:rsidRPr="00C5753B">
        <w:rPr>
          <w:rFonts w:ascii="方正楷体_GBK" w:eastAsia="方正楷体_GBK" w:hAnsiTheme="minorEastAsia" w:hint="eastAsia"/>
          <w:b/>
          <w:sz w:val="32"/>
          <w:szCs w:val="24"/>
        </w:rPr>
        <w:t>）</w:t>
      </w:r>
      <w:r>
        <w:rPr>
          <w:rFonts w:ascii="方正楷体_GBK" w:eastAsia="方正楷体_GBK" w:hAnsiTheme="minorEastAsia" w:hint="eastAsia"/>
          <w:b/>
          <w:sz w:val="32"/>
          <w:szCs w:val="24"/>
        </w:rPr>
        <w:t>装载方式、运输方式</w:t>
      </w:r>
    </w:p>
    <w:p w:rsidR="003E7D23" w:rsidRPr="003E7D23" w:rsidRDefault="003E7D23" w:rsidP="003E7D23">
      <w:pPr>
        <w:ind w:firstLineChars="200" w:firstLine="640"/>
        <w:rPr>
          <w:rFonts w:ascii="方正仿宋_GBK" w:eastAsia="方正仿宋_GBK" w:hAnsiTheme="minorEastAsia"/>
          <w:sz w:val="32"/>
          <w:szCs w:val="24"/>
        </w:rPr>
      </w:pPr>
      <w:r w:rsidRPr="003E7D23">
        <w:rPr>
          <w:rFonts w:ascii="方正仿宋_GBK" w:eastAsia="方正仿宋_GBK" w:hAnsiTheme="minorEastAsia" w:hint="eastAsia"/>
          <w:sz w:val="32"/>
          <w:szCs w:val="24"/>
        </w:rPr>
        <w:t>必须互相匹配，如海运集装箱&amp;运输、空运&amp;散装等。</w:t>
      </w:r>
    </w:p>
    <w:p w:rsidR="003E7D23" w:rsidRDefault="003E7D23" w:rsidP="003E7D23">
      <w:pPr>
        <w:ind w:firstLineChars="200" w:firstLine="643"/>
        <w:rPr>
          <w:rFonts w:ascii="方正楷体_GBK" w:eastAsia="方正楷体_GBK" w:hAnsiTheme="minorEastAsia"/>
          <w:b/>
          <w:sz w:val="32"/>
          <w:szCs w:val="24"/>
        </w:rPr>
      </w:pPr>
      <w:r w:rsidRPr="00C5753B">
        <w:rPr>
          <w:rFonts w:ascii="方正楷体_GBK" w:eastAsia="方正楷体_GBK" w:hAnsiTheme="minorEastAsia" w:hint="eastAsia"/>
          <w:b/>
          <w:sz w:val="32"/>
          <w:szCs w:val="24"/>
        </w:rPr>
        <w:t>（</w:t>
      </w:r>
      <w:r>
        <w:rPr>
          <w:rFonts w:ascii="方正楷体_GBK" w:eastAsia="方正楷体_GBK" w:hAnsiTheme="minorEastAsia" w:hint="eastAsia"/>
          <w:b/>
          <w:sz w:val="32"/>
          <w:szCs w:val="24"/>
        </w:rPr>
        <w:t>六</w:t>
      </w:r>
      <w:r w:rsidRPr="00C5753B">
        <w:rPr>
          <w:rFonts w:ascii="方正楷体_GBK" w:eastAsia="方正楷体_GBK" w:hAnsiTheme="minorEastAsia" w:hint="eastAsia"/>
          <w:b/>
          <w:sz w:val="32"/>
          <w:szCs w:val="24"/>
        </w:rPr>
        <w:t>）</w:t>
      </w:r>
      <w:r>
        <w:rPr>
          <w:rFonts w:ascii="方正楷体_GBK" w:eastAsia="方正楷体_GBK" w:hAnsiTheme="minorEastAsia" w:hint="eastAsia"/>
          <w:b/>
          <w:sz w:val="32"/>
          <w:szCs w:val="24"/>
        </w:rPr>
        <w:t>运输路线</w:t>
      </w:r>
    </w:p>
    <w:p w:rsidR="00C5195C" w:rsidRDefault="003E7D23" w:rsidP="00C5195C">
      <w:pPr>
        <w:ind w:firstLineChars="200" w:firstLine="640"/>
        <w:rPr>
          <w:rFonts w:ascii="方正仿宋_GBK" w:eastAsia="方正仿宋_GBK" w:hAnsiTheme="minorEastAsia"/>
          <w:sz w:val="32"/>
          <w:szCs w:val="24"/>
        </w:rPr>
      </w:pPr>
      <w:r>
        <w:rPr>
          <w:rFonts w:ascii="方正仿宋_GBK" w:eastAsia="方正仿宋_GBK" w:hAnsiTheme="minorEastAsia" w:hint="eastAsia"/>
          <w:sz w:val="32"/>
          <w:szCs w:val="24"/>
        </w:rPr>
        <w:t>格式为</w:t>
      </w:r>
      <w:r w:rsidRPr="003E7D23">
        <w:rPr>
          <w:rFonts w:ascii="方正仿宋_GBK" w:eastAsia="方正仿宋_GBK" w:hAnsiTheme="minorEastAsia" w:hint="eastAsia"/>
          <w:b/>
          <w:color w:val="FF0000"/>
          <w:sz w:val="32"/>
          <w:szCs w:val="24"/>
        </w:rPr>
        <w:t>输出国别-上海-查验点</w:t>
      </w:r>
      <w:r w:rsidR="00C5195C">
        <w:rPr>
          <w:rFonts w:ascii="方正仿宋_GBK" w:eastAsia="方正仿宋_GBK" w:hAnsiTheme="minorEastAsia" w:hint="eastAsia"/>
          <w:sz w:val="32"/>
          <w:szCs w:val="24"/>
        </w:rPr>
        <w:t>。</w:t>
      </w:r>
      <w:r>
        <w:rPr>
          <w:rFonts w:ascii="方正仿宋_GBK" w:eastAsia="方正仿宋_GBK" w:hAnsiTheme="minorEastAsia" w:hint="eastAsia"/>
          <w:sz w:val="32"/>
          <w:szCs w:val="24"/>
        </w:rPr>
        <w:t>查验点在洋山、外高桥、西郊国际、龙吴、上农批和浦东机场中选择，可能有多个查验点的用“/”隔开。</w:t>
      </w:r>
      <w:r w:rsidR="00D01EB5" w:rsidRPr="00D01EB5">
        <w:rPr>
          <w:rFonts w:ascii="方正仿宋_GBK" w:eastAsia="方正仿宋_GBK" w:hAnsiTheme="minorEastAsia" w:hint="eastAsia"/>
          <w:b/>
          <w:color w:val="FF0000"/>
          <w:sz w:val="32"/>
          <w:szCs w:val="24"/>
        </w:rPr>
        <w:t>根据目前口岸查验实际情况，申请进境</w:t>
      </w:r>
      <w:r w:rsidR="00D01EB5" w:rsidRPr="00D01EB5">
        <w:rPr>
          <w:rFonts w:ascii="方正仿宋_GBK" w:eastAsia="方正仿宋_GBK" w:hAnsiTheme="minorEastAsia" w:hint="eastAsia"/>
          <w:b/>
          <w:color w:val="FF0000"/>
          <w:sz w:val="32"/>
          <w:szCs w:val="24"/>
        </w:rPr>
        <w:lastRenderedPageBreak/>
        <w:t>动植物检疫审批时，运输路线中的查验点必须包含进境口岸。</w:t>
      </w:r>
    </w:p>
    <w:p w:rsidR="003E7D23" w:rsidRPr="008D1A0F" w:rsidRDefault="003E7D23" w:rsidP="003E7D23">
      <w:pPr>
        <w:ind w:firstLineChars="200" w:firstLine="640"/>
        <w:rPr>
          <w:rFonts w:ascii="方正仿宋_GBK" w:eastAsia="方正仿宋_GBK" w:hAnsiTheme="minorEastAsia"/>
          <w:i/>
          <w:sz w:val="32"/>
          <w:szCs w:val="24"/>
        </w:rPr>
      </w:pPr>
      <w:r w:rsidRPr="008D1A0F">
        <w:rPr>
          <w:rFonts w:ascii="方正仿宋_GBK" w:eastAsia="方正仿宋_GBK" w:hAnsiTheme="minorEastAsia" w:hint="eastAsia"/>
          <w:i/>
          <w:sz w:val="32"/>
          <w:szCs w:val="24"/>
        </w:rPr>
        <w:t>示例：</w:t>
      </w:r>
      <w:r>
        <w:rPr>
          <w:rFonts w:ascii="方正仿宋_GBK" w:eastAsia="方正仿宋_GBK" w:hAnsiTheme="minorEastAsia" w:hint="eastAsia"/>
          <w:i/>
          <w:sz w:val="32"/>
          <w:szCs w:val="24"/>
        </w:rPr>
        <w:t>新西兰-上海-洋山/龙吴</w:t>
      </w:r>
    </w:p>
    <w:p w:rsidR="00C5195C" w:rsidRDefault="00C5195C" w:rsidP="00C5195C">
      <w:pPr>
        <w:ind w:firstLineChars="200" w:firstLine="643"/>
        <w:rPr>
          <w:rFonts w:ascii="方正楷体_GBK" w:eastAsia="方正楷体_GBK" w:hAnsiTheme="minorEastAsia"/>
          <w:b/>
          <w:sz w:val="32"/>
          <w:szCs w:val="24"/>
        </w:rPr>
      </w:pPr>
      <w:r w:rsidRPr="00C5753B">
        <w:rPr>
          <w:rFonts w:ascii="方正楷体_GBK" w:eastAsia="方正楷体_GBK" w:hAnsiTheme="minorEastAsia" w:hint="eastAsia"/>
          <w:b/>
          <w:sz w:val="32"/>
          <w:szCs w:val="24"/>
        </w:rPr>
        <w:t>（</w:t>
      </w:r>
      <w:r w:rsidR="003E7D23">
        <w:rPr>
          <w:rFonts w:ascii="方正楷体_GBK" w:eastAsia="方正楷体_GBK" w:hAnsiTheme="minorEastAsia" w:hint="eastAsia"/>
          <w:b/>
          <w:sz w:val="32"/>
          <w:szCs w:val="24"/>
        </w:rPr>
        <w:t>七</w:t>
      </w:r>
      <w:r w:rsidRPr="00C5753B">
        <w:rPr>
          <w:rFonts w:ascii="方正楷体_GBK" w:eastAsia="方正楷体_GBK" w:hAnsiTheme="minorEastAsia" w:hint="eastAsia"/>
          <w:b/>
          <w:sz w:val="32"/>
          <w:szCs w:val="24"/>
        </w:rPr>
        <w:t>）</w:t>
      </w:r>
      <w:r w:rsidR="003E7D23">
        <w:rPr>
          <w:rFonts w:ascii="方正楷体_GBK" w:eastAsia="方正楷体_GBK" w:hAnsiTheme="minorEastAsia" w:hint="eastAsia"/>
          <w:b/>
          <w:sz w:val="32"/>
          <w:szCs w:val="24"/>
        </w:rPr>
        <w:t>其他指定</w:t>
      </w:r>
      <w:r>
        <w:rPr>
          <w:rFonts w:ascii="方正楷体_GBK" w:eastAsia="方正楷体_GBK" w:hAnsiTheme="minorEastAsia" w:hint="eastAsia"/>
          <w:b/>
          <w:sz w:val="32"/>
          <w:szCs w:val="24"/>
        </w:rPr>
        <w:t>存放单位</w:t>
      </w:r>
    </w:p>
    <w:p w:rsidR="00C5195C" w:rsidRDefault="00C5195C" w:rsidP="00C5195C">
      <w:pPr>
        <w:ind w:firstLineChars="200" w:firstLine="640"/>
        <w:rPr>
          <w:rFonts w:ascii="方正仿宋_GBK" w:eastAsia="方正仿宋_GBK" w:hAnsiTheme="minorEastAsia"/>
          <w:sz w:val="32"/>
          <w:szCs w:val="24"/>
        </w:rPr>
      </w:pPr>
      <w:r>
        <w:rPr>
          <w:rFonts w:ascii="方正仿宋_GBK" w:eastAsia="方正仿宋_GBK" w:hAnsiTheme="minorEastAsia" w:hint="eastAsia"/>
          <w:sz w:val="32"/>
          <w:szCs w:val="24"/>
        </w:rPr>
        <w:t>此处填写</w:t>
      </w:r>
      <w:r w:rsidR="003E7D23">
        <w:rPr>
          <w:rFonts w:ascii="方正仿宋_GBK" w:eastAsia="方正仿宋_GBK" w:hAnsiTheme="minorEastAsia" w:hint="eastAsia"/>
          <w:sz w:val="32"/>
          <w:szCs w:val="24"/>
        </w:rPr>
        <w:t>签订仓储协议的</w:t>
      </w:r>
      <w:r>
        <w:rPr>
          <w:rFonts w:ascii="方正仿宋_GBK" w:eastAsia="方正仿宋_GBK" w:hAnsiTheme="minorEastAsia" w:hint="eastAsia"/>
          <w:sz w:val="32"/>
          <w:szCs w:val="24"/>
        </w:rPr>
        <w:t>上海</w:t>
      </w:r>
      <w:r w:rsidR="003E7D23">
        <w:rPr>
          <w:rFonts w:ascii="方正仿宋_GBK" w:eastAsia="方正仿宋_GBK" w:hAnsiTheme="minorEastAsia" w:hint="eastAsia"/>
          <w:sz w:val="32"/>
          <w:szCs w:val="24"/>
        </w:rPr>
        <w:t>口岸</w:t>
      </w:r>
      <w:r>
        <w:rPr>
          <w:rFonts w:ascii="方正仿宋_GBK" w:eastAsia="方正仿宋_GBK" w:hAnsiTheme="minorEastAsia" w:hint="eastAsia"/>
          <w:sz w:val="32"/>
          <w:szCs w:val="24"/>
        </w:rPr>
        <w:t>的</w:t>
      </w:r>
      <w:r w:rsidR="003E7D23">
        <w:rPr>
          <w:rFonts w:ascii="方正仿宋_GBK" w:eastAsia="方正仿宋_GBK" w:hAnsiTheme="minorEastAsia" w:hint="eastAsia"/>
          <w:sz w:val="32"/>
          <w:szCs w:val="24"/>
        </w:rPr>
        <w:t>进境水果备案冷库名称</w:t>
      </w:r>
      <w:r>
        <w:rPr>
          <w:rFonts w:ascii="方正仿宋_GBK" w:eastAsia="方正仿宋_GBK" w:hAnsiTheme="minorEastAsia" w:hint="eastAsia"/>
          <w:sz w:val="32"/>
          <w:szCs w:val="24"/>
        </w:rPr>
        <w:t>。</w:t>
      </w:r>
    </w:p>
    <w:p w:rsidR="00C5195C" w:rsidRPr="00C5753B" w:rsidRDefault="00C5195C" w:rsidP="00C5195C">
      <w:pPr>
        <w:ind w:firstLineChars="200" w:firstLine="643"/>
        <w:rPr>
          <w:rFonts w:ascii="方正楷体_GBK" w:eastAsia="方正楷体_GBK" w:hAnsiTheme="minorEastAsia"/>
          <w:b/>
          <w:sz w:val="32"/>
          <w:szCs w:val="24"/>
        </w:rPr>
      </w:pPr>
      <w:r w:rsidRPr="00C5753B">
        <w:rPr>
          <w:rFonts w:ascii="方正楷体_GBK" w:eastAsia="方正楷体_GBK" w:hAnsiTheme="minorEastAsia" w:hint="eastAsia"/>
          <w:b/>
          <w:sz w:val="32"/>
          <w:szCs w:val="24"/>
        </w:rPr>
        <w:t>（</w:t>
      </w:r>
      <w:r w:rsidR="003E7D23">
        <w:rPr>
          <w:rFonts w:ascii="方正楷体_GBK" w:eastAsia="方正楷体_GBK" w:hAnsiTheme="minorEastAsia" w:hint="eastAsia"/>
          <w:b/>
          <w:sz w:val="32"/>
          <w:szCs w:val="24"/>
        </w:rPr>
        <w:t>八</w:t>
      </w:r>
      <w:r w:rsidRPr="00C5753B">
        <w:rPr>
          <w:rFonts w:ascii="方正楷体_GBK" w:eastAsia="方正楷体_GBK" w:hAnsiTheme="minorEastAsia" w:hint="eastAsia"/>
          <w:b/>
          <w:sz w:val="32"/>
          <w:szCs w:val="24"/>
        </w:rPr>
        <w:t>）附件</w:t>
      </w:r>
    </w:p>
    <w:p w:rsidR="002E1442" w:rsidRPr="00C5195C" w:rsidRDefault="00C5195C" w:rsidP="004A0DEE">
      <w:pPr>
        <w:ind w:firstLineChars="200" w:firstLine="640"/>
        <w:rPr>
          <w:rFonts w:ascii="方正仿宋_GBK" w:eastAsia="方正仿宋_GBK" w:hAnsiTheme="minorEastAsia"/>
          <w:sz w:val="32"/>
          <w:szCs w:val="24"/>
        </w:rPr>
      </w:pPr>
      <w:r>
        <w:rPr>
          <w:rFonts w:ascii="方正仿宋_GBK" w:eastAsia="方正仿宋_GBK" w:hAnsiTheme="minorEastAsia" w:hint="eastAsia"/>
          <w:sz w:val="32"/>
          <w:szCs w:val="24"/>
        </w:rPr>
        <w:t>附件中</w:t>
      </w:r>
      <w:r w:rsidR="003E7D23">
        <w:rPr>
          <w:rFonts w:ascii="方正仿宋_GBK" w:eastAsia="方正仿宋_GBK" w:hAnsiTheme="minorEastAsia" w:hint="eastAsia"/>
          <w:sz w:val="32"/>
          <w:szCs w:val="24"/>
        </w:rPr>
        <w:t>勾选“申请单位与定点企业签订生产、加工、存放的合同”项，并</w:t>
      </w:r>
      <w:r>
        <w:rPr>
          <w:rFonts w:ascii="方正仿宋_GBK" w:eastAsia="方正仿宋_GBK" w:hAnsiTheme="minorEastAsia" w:hint="eastAsia"/>
          <w:sz w:val="32"/>
          <w:szCs w:val="24"/>
        </w:rPr>
        <w:t>上传</w:t>
      </w:r>
      <w:r w:rsidR="003E7D23">
        <w:rPr>
          <w:rFonts w:ascii="方正仿宋_GBK" w:eastAsia="方正仿宋_GBK" w:hAnsiTheme="minorEastAsia" w:hint="eastAsia"/>
          <w:sz w:val="32"/>
          <w:szCs w:val="24"/>
        </w:rPr>
        <w:t>与进境水果备案冷库签订的仓储协议</w:t>
      </w:r>
      <w:r>
        <w:rPr>
          <w:rFonts w:ascii="方正仿宋_GBK" w:eastAsia="方正仿宋_GBK" w:hAnsiTheme="minorEastAsia" w:hint="eastAsia"/>
          <w:sz w:val="32"/>
          <w:szCs w:val="24"/>
        </w:rPr>
        <w:t>。</w:t>
      </w:r>
      <w:r w:rsidR="00272A77">
        <w:rPr>
          <w:rFonts w:ascii="方正仿宋_GBK" w:eastAsia="方正仿宋_GBK" w:hAnsiTheme="minorEastAsia" w:hint="eastAsia"/>
          <w:sz w:val="32"/>
          <w:szCs w:val="24"/>
        </w:rPr>
        <w:t>如申请企业本身是进境水果备案冷库，可不</w:t>
      </w:r>
      <w:r w:rsidR="00272A77">
        <w:rPr>
          <w:rFonts w:ascii="方正仿宋_GBK" w:eastAsia="方正仿宋_GBK" w:hAnsiTheme="minorEastAsia" w:hint="eastAsia"/>
          <w:sz w:val="32"/>
          <w:szCs w:val="24"/>
        </w:rPr>
        <w:t>上</w:t>
      </w:r>
      <w:bookmarkStart w:id="0" w:name="_GoBack"/>
      <w:bookmarkEnd w:id="0"/>
      <w:r w:rsidR="00272A77">
        <w:rPr>
          <w:rFonts w:ascii="方正仿宋_GBK" w:eastAsia="方正仿宋_GBK" w:hAnsiTheme="minorEastAsia" w:hint="eastAsia"/>
          <w:sz w:val="32"/>
          <w:szCs w:val="24"/>
        </w:rPr>
        <w:t>传。</w:t>
      </w:r>
    </w:p>
    <w:sectPr w:rsidR="002E1442" w:rsidRPr="00C519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469"/>
    <w:rsid w:val="00247649"/>
    <w:rsid w:val="00272A77"/>
    <w:rsid w:val="002A0B9B"/>
    <w:rsid w:val="002E1442"/>
    <w:rsid w:val="003E7D23"/>
    <w:rsid w:val="004A0DEE"/>
    <w:rsid w:val="00562469"/>
    <w:rsid w:val="006B5FF5"/>
    <w:rsid w:val="008334D3"/>
    <w:rsid w:val="008A1A47"/>
    <w:rsid w:val="008D1A0F"/>
    <w:rsid w:val="00C5195C"/>
    <w:rsid w:val="00D01EB5"/>
    <w:rsid w:val="00F64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135</Words>
  <Characters>770</Characters>
  <Application>Microsoft Office Word</Application>
  <DocSecurity>0</DocSecurity>
  <Lines>6</Lines>
  <Paragraphs>1</Paragraphs>
  <ScaleCrop>false</ScaleCrop>
  <Company/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李昊阳</dc:creator>
  <cp:lastModifiedBy>李昊阳</cp:lastModifiedBy>
  <cp:revision>7</cp:revision>
  <dcterms:created xsi:type="dcterms:W3CDTF">2019-12-26T02:22:00Z</dcterms:created>
  <dcterms:modified xsi:type="dcterms:W3CDTF">2020-03-12T02:39:00Z</dcterms:modified>
</cp:coreProperties>
</file>